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F2" w:rsidRPr="00536FF7" w:rsidRDefault="002B4CF2" w:rsidP="00536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536FF7" w:rsidRPr="00536FF7">
        <w:rPr>
          <w:rFonts w:ascii="Times New Roman" w:hAnsi="Times New Roman" w:cs="Times New Roman"/>
          <w:b/>
          <w:sz w:val="28"/>
          <w:szCs w:val="28"/>
        </w:rPr>
        <w:t>:</w:t>
      </w:r>
      <w:r w:rsidRPr="0053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FF7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2B4CF2" w:rsidRPr="00536FF7" w:rsidRDefault="002B4CF2" w:rsidP="00536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t>ПМ 06</w:t>
      </w:r>
      <w:r w:rsidR="00B80549" w:rsidRPr="00536FF7">
        <w:rPr>
          <w:rFonts w:ascii="Times New Roman" w:hAnsi="Times New Roman" w:cs="Times New Roman"/>
          <w:b/>
          <w:sz w:val="28"/>
          <w:szCs w:val="28"/>
        </w:rPr>
        <w:t xml:space="preserve"> Организационно-аналитическая деятельность</w:t>
      </w:r>
    </w:p>
    <w:p w:rsidR="00D80B10" w:rsidRPr="00536FF7" w:rsidRDefault="002B4CF2" w:rsidP="00536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аттестации: </w:t>
      </w:r>
      <w:r w:rsidRPr="00536FF7">
        <w:rPr>
          <w:rFonts w:ascii="Times New Roman" w:hAnsi="Times New Roman" w:cs="Times New Roman"/>
          <w:sz w:val="28"/>
          <w:szCs w:val="28"/>
        </w:rPr>
        <w:t>квалификационный экзамен по модулю</w:t>
      </w:r>
    </w:p>
    <w:p w:rsidR="00536FF7" w:rsidRPr="00536FF7" w:rsidRDefault="00536FF7" w:rsidP="00536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CF2" w:rsidRPr="00536FF7" w:rsidRDefault="002B4CF2" w:rsidP="0053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t>П</w:t>
      </w:r>
      <w:r w:rsidR="00536FF7" w:rsidRPr="00536FF7">
        <w:rPr>
          <w:rFonts w:ascii="Times New Roman" w:hAnsi="Times New Roman" w:cs="Times New Roman"/>
          <w:b/>
          <w:sz w:val="28"/>
          <w:szCs w:val="28"/>
        </w:rPr>
        <w:t>еречень вопросов для подготовки</w:t>
      </w:r>
    </w:p>
    <w:p w:rsidR="00536FF7" w:rsidRPr="00536FF7" w:rsidRDefault="00536FF7" w:rsidP="00536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61"/>
      <w:bookmarkStart w:id="1" w:name="sub_15217"/>
      <w:r w:rsidRPr="00536FF7">
        <w:rPr>
          <w:rFonts w:ascii="Times New Roman" w:hAnsi="Times New Roman" w:cs="Times New Roman"/>
          <w:b/>
          <w:sz w:val="28"/>
          <w:szCs w:val="28"/>
        </w:rPr>
        <w:t>ПК 6.1. Рационально организовывать деятельность персонала с соблюдением психологических и этических аспектов работы в команде</w:t>
      </w:r>
      <w:r w:rsidRPr="00536FF7">
        <w:rPr>
          <w:rFonts w:ascii="Times New Roman" w:hAnsi="Times New Roman" w:cs="Times New Roman"/>
          <w:sz w:val="28"/>
          <w:szCs w:val="28"/>
        </w:rPr>
        <w:t>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Укажите формы и принципы взаимодействия фельд</w:t>
      </w:r>
      <w:r w:rsidR="00536FF7">
        <w:rPr>
          <w:rFonts w:ascii="Times New Roman" w:hAnsi="Times New Roman" w:cs="Times New Roman"/>
          <w:sz w:val="28"/>
          <w:szCs w:val="28"/>
        </w:rPr>
        <w:t xml:space="preserve">шера с другими организациями и </w:t>
      </w:r>
      <w:r w:rsidRPr="00536FF7">
        <w:rPr>
          <w:rFonts w:ascii="Times New Roman" w:hAnsi="Times New Roman" w:cs="Times New Roman"/>
          <w:sz w:val="28"/>
          <w:szCs w:val="28"/>
        </w:rPr>
        <w:t>специалистами при составлении годового плана.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Охарактеризуйте принципы работы в команде при составлении плана.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 Охарактеризуйте принципы, преимущества и недостатки работы в команде.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Охарактеризуйте</w:t>
      </w:r>
      <w:r w:rsidR="00536FF7">
        <w:rPr>
          <w:rFonts w:ascii="Times New Roman" w:hAnsi="Times New Roman" w:cs="Times New Roman"/>
          <w:sz w:val="28"/>
          <w:szCs w:val="28"/>
        </w:rPr>
        <w:t xml:space="preserve"> принципы работы в команде при </w:t>
      </w:r>
      <w:r w:rsidRPr="00536FF7">
        <w:rPr>
          <w:rFonts w:ascii="Times New Roman" w:hAnsi="Times New Roman" w:cs="Times New Roman"/>
          <w:sz w:val="28"/>
          <w:szCs w:val="28"/>
        </w:rPr>
        <w:t>совместной работе с акушеркой.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Аргументируйте необходимость командной деятельности при проведении профилактической работы.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Обоснуйте необходимость командной работы при составлении отчета.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 Оцените действия фельдшера с точки зрения работы в команде в следующей ситуации: фельдшер ФАП оставил на дому пациента из отдаленного населенного пункта, не известив врача участковой больницы.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62"/>
      <w:bookmarkEnd w:id="0"/>
      <w:r w:rsidRPr="00536FF7">
        <w:rPr>
          <w:rFonts w:ascii="Times New Roman" w:hAnsi="Times New Roman" w:cs="Times New Roman"/>
          <w:b/>
          <w:sz w:val="28"/>
          <w:szCs w:val="28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</w:r>
      <w:r w:rsidRPr="00536FF7">
        <w:rPr>
          <w:rFonts w:ascii="Times New Roman" w:hAnsi="Times New Roman" w:cs="Times New Roman"/>
          <w:sz w:val="28"/>
          <w:szCs w:val="28"/>
        </w:rPr>
        <w:t>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Обоснуйте, каким документом определяются задачи ФАП.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макет годового плана ФАП по основным разделам.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Проанализируйте медико-демографическую ситуацию в сельской местности.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Рассчитайте показатели деятельности ФАП по основным направлениям деятельности.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Рассчитайте показатели эффективности деятельности ФАП.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Определите, какая предварительная информация необходима для составления годового плана ФАП. Дайте характеристику здоровья сельского населения.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примерный план работы ФАП по разделу «Профилактическая деятельность».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схему годового плана работы по разделу «Охрана здоровья женщин и детей».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Разработайте план мероприятий по разделу «Формирование ЗОЖ».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повестку дня научно – практической конференции «Профилактика заболеваний и формирование ЗОЖ».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lastRenderedPageBreak/>
        <w:t>Составьте схему годового плана работы по разделу «Снижение инфекционной и паразитарной заболеваемости».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план работы ФАП по разделу «Санитарно-противоэпидемическая работа».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Разработайте план мероприятий по повышению квалификации по разделу «Санитарно – </w:t>
      </w:r>
      <w:proofErr w:type="spellStart"/>
      <w:proofErr w:type="gramStart"/>
      <w:r w:rsidRPr="00536FF7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536FF7">
        <w:rPr>
          <w:rFonts w:ascii="Times New Roman" w:hAnsi="Times New Roman" w:cs="Times New Roman"/>
          <w:sz w:val="28"/>
          <w:szCs w:val="28"/>
        </w:rPr>
        <w:t xml:space="preserve"> эпидемическая</w:t>
      </w:r>
      <w:proofErr w:type="gramEnd"/>
      <w:r w:rsidRPr="00536FF7">
        <w:rPr>
          <w:rFonts w:ascii="Times New Roman" w:hAnsi="Times New Roman" w:cs="Times New Roman"/>
          <w:sz w:val="28"/>
          <w:szCs w:val="28"/>
        </w:rPr>
        <w:t xml:space="preserve"> работа».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схему годового плана работы по разделу «Снижение сельскохозяйственного и бытового травматизма».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план гигиенического воспитания населения.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Определите основные направления оптимизации деятельности ФАП на предстоящий год.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Составьте почасовой график ежедневной работы фельдшера.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Укажите, какой минимальный набор помещений д.б. на </w:t>
      </w:r>
      <w:proofErr w:type="gramStart"/>
      <w:r w:rsidRPr="00536FF7">
        <w:rPr>
          <w:rFonts w:ascii="Times New Roman" w:hAnsi="Times New Roman" w:cs="Times New Roman"/>
          <w:sz w:val="28"/>
          <w:szCs w:val="28"/>
        </w:rPr>
        <w:t>модульном</w:t>
      </w:r>
      <w:proofErr w:type="gramEnd"/>
      <w:r w:rsidRPr="00536FF7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Расскажите об организационных основах создания здравпунктов на предприятиях. 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Укажите формы и принципы взаимодействия фельдшера с другими медицинскими организациями и предприятиями при организации деятельности здравпункта.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 о порядке оказания медицинской помощи несовершеннолетним,  в т.ч. в период обучения и воспитания в образовательном учреждении.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 Расскажите о порядке оказания медицинской помощи на дому, о контингентах обслуживаемых пациентов. 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Обоснуйте необходимость </w:t>
      </w:r>
      <w:proofErr w:type="spellStart"/>
      <w:proofErr w:type="gramStart"/>
      <w:r w:rsidRPr="00536FF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36FF7">
        <w:rPr>
          <w:rFonts w:ascii="Times New Roman" w:hAnsi="Times New Roman" w:cs="Times New Roman"/>
          <w:sz w:val="28"/>
          <w:szCs w:val="28"/>
        </w:rPr>
        <w:t xml:space="preserve"> - социальной</w:t>
      </w:r>
      <w:proofErr w:type="gramEnd"/>
      <w:r w:rsidRPr="00536FF7">
        <w:rPr>
          <w:rFonts w:ascii="Times New Roman" w:hAnsi="Times New Roman" w:cs="Times New Roman"/>
          <w:sz w:val="28"/>
          <w:szCs w:val="28"/>
        </w:rPr>
        <w:t xml:space="preserve"> помощи престарелым людям. Проведите анализ медико-демографической ситуации в сельской местности. 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Аргументируйте необходимость совместной деятельности  фельдшера с общественными организациями, органами социальной защиты, с другими медицинскими организациями  при организации медико-социальной помощи престарелым людям.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63"/>
      <w:bookmarkEnd w:id="2"/>
      <w:r w:rsidRPr="00536FF7">
        <w:rPr>
          <w:rFonts w:ascii="Times New Roman" w:hAnsi="Times New Roman" w:cs="Times New Roman"/>
          <w:b/>
          <w:sz w:val="28"/>
          <w:szCs w:val="28"/>
        </w:rPr>
        <w:t>ПК 6.3. Вести медицинскую документацию</w:t>
      </w:r>
      <w:r w:rsidRPr="00536FF7">
        <w:rPr>
          <w:rFonts w:ascii="Times New Roman" w:hAnsi="Times New Roman" w:cs="Times New Roman"/>
          <w:sz w:val="28"/>
          <w:szCs w:val="28"/>
        </w:rPr>
        <w:t>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F2" w:rsidRPr="00536FF7" w:rsidRDefault="002B4CF2" w:rsidP="00536F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Дайте определение понятия «медицинский документ» и обоснуйте значение медицинской документации.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 о видах и значении медицинской документации.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 о принципах ведения учета и отчетности на ФАП.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 о содержании приказа МЗ РФ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Охарактеризуйте Порядки по заполнению унифицированных форм медицинской документации.</w:t>
      </w:r>
    </w:p>
    <w:p w:rsidR="002B4CF2" w:rsidRPr="00536FF7" w:rsidRDefault="002B4CF2" w:rsidP="00536F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 о Порядке заполнения:</w:t>
      </w:r>
    </w:p>
    <w:p w:rsidR="002B4CF2" w:rsidRPr="00536FF7" w:rsidRDefault="00536FF7" w:rsidP="00536FF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CF2" w:rsidRPr="00536FF7">
        <w:rPr>
          <w:rFonts w:ascii="Times New Roman" w:hAnsi="Times New Roman" w:cs="Times New Roman"/>
          <w:sz w:val="28"/>
          <w:szCs w:val="28"/>
        </w:rPr>
        <w:t xml:space="preserve">ф. № 025/у «Медицинская карта пациента, получающего медицинскую помощь в амбулаторных условиях», </w:t>
      </w:r>
    </w:p>
    <w:p w:rsidR="002B4CF2" w:rsidRPr="00536FF7" w:rsidRDefault="00536FF7" w:rsidP="00536FF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4CF2" w:rsidRPr="00536FF7">
        <w:rPr>
          <w:rFonts w:ascii="Times New Roman" w:hAnsi="Times New Roman" w:cs="Times New Roman"/>
          <w:sz w:val="28"/>
          <w:szCs w:val="28"/>
        </w:rPr>
        <w:t xml:space="preserve">ф. № 025-1/у «Талон пациента, получающего медицинскую помощь в амбулаторных условиях», </w:t>
      </w:r>
    </w:p>
    <w:p w:rsidR="002B4CF2" w:rsidRPr="00536FF7" w:rsidRDefault="00536FF7" w:rsidP="00536FF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CF2" w:rsidRPr="00536FF7">
        <w:rPr>
          <w:rFonts w:ascii="Times New Roman" w:hAnsi="Times New Roman" w:cs="Times New Roman"/>
          <w:sz w:val="28"/>
          <w:szCs w:val="28"/>
        </w:rPr>
        <w:t xml:space="preserve">ф. № 30/у «Контрольная карта диспансерного наблюдения», </w:t>
      </w:r>
    </w:p>
    <w:p w:rsidR="002B4CF2" w:rsidRPr="00536FF7" w:rsidRDefault="00536FF7" w:rsidP="00536FF7">
      <w:pPr>
        <w:pStyle w:val="a3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CF2" w:rsidRPr="00536FF7">
        <w:rPr>
          <w:rFonts w:ascii="Times New Roman" w:hAnsi="Times New Roman" w:cs="Times New Roman"/>
          <w:sz w:val="28"/>
          <w:szCs w:val="28"/>
        </w:rPr>
        <w:t>ф. № 038-0/у «Журнал учета санитарно – просветительной работы»,</w:t>
      </w:r>
    </w:p>
    <w:p w:rsidR="002B4CF2" w:rsidRPr="00536FF7" w:rsidRDefault="00536FF7" w:rsidP="00536FF7">
      <w:pPr>
        <w:pStyle w:val="a3"/>
        <w:tabs>
          <w:tab w:val="left" w:pos="993"/>
        </w:tabs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CF2" w:rsidRPr="00536FF7">
        <w:rPr>
          <w:rFonts w:ascii="Times New Roman" w:hAnsi="Times New Roman" w:cs="Times New Roman"/>
          <w:sz w:val="28"/>
          <w:szCs w:val="28"/>
        </w:rPr>
        <w:t>ф. № 039-1/у «Дневник работы среднего медицинского персонала поликлиники, диспансера, консультации, здравпунктов, ФАП…»,</w:t>
      </w:r>
    </w:p>
    <w:p w:rsidR="002B4CF2" w:rsidRPr="00536FF7" w:rsidRDefault="00536FF7" w:rsidP="00536FF7">
      <w:pPr>
        <w:pStyle w:val="a3"/>
        <w:tabs>
          <w:tab w:val="left" w:pos="993"/>
        </w:tabs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CF2" w:rsidRPr="00536FF7">
        <w:rPr>
          <w:rFonts w:ascii="Times New Roman" w:hAnsi="Times New Roman" w:cs="Times New Roman"/>
          <w:sz w:val="28"/>
          <w:szCs w:val="28"/>
        </w:rPr>
        <w:t>ф. № 30-ФАП «Отчет о деятельности ФАП».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38. Составьте перечень документов ФАП по диспансерной работе. 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39. Составьте перечень основных разделов отчетной формы № 30-ФАП «Отчет о деятельности ФАП».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40.Составьте перечень основных фор</w:t>
      </w:r>
      <w:r w:rsidR="00536FF7">
        <w:rPr>
          <w:rFonts w:ascii="Times New Roman" w:hAnsi="Times New Roman" w:cs="Times New Roman"/>
          <w:sz w:val="28"/>
          <w:szCs w:val="28"/>
        </w:rPr>
        <w:t xml:space="preserve">м медицинской документации </w:t>
      </w:r>
      <w:r w:rsidRPr="00536FF7">
        <w:rPr>
          <w:rFonts w:ascii="Times New Roman" w:hAnsi="Times New Roman" w:cs="Times New Roman"/>
          <w:sz w:val="28"/>
          <w:szCs w:val="28"/>
        </w:rPr>
        <w:t>медпункта дошкольного образовательного учреждения.</w:t>
      </w:r>
    </w:p>
    <w:p w:rsidR="00536FF7" w:rsidRPr="00536FF7" w:rsidRDefault="00536FF7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64"/>
      <w:bookmarkEnd w:id="3"/>
      <w:r w:rsidRPr="00536FF7">
        <w:rPr>
          <w:rFonts w:ascii="Times New Roman" w:hAnsi="Times New Roman" w:cs="Times New Roman"/>
          <w:b/>
          <w:sz w:val="28"/>
          <w:szCs w:val="28"/>
        </w:rPr>
        <w:t xml:space="preserve">ПК 6.4. </w:t>
      </w:r>
      <w:proofErr w:type="gramStart"/>
      <w:r w:rsidRPr="00536FF7">
        <w:rPr>
          <w:rFonts w:ascii="Times New Roman" w:hAnsi="Times New Roman" w:cs="Times New Roman"/>
          <w:b/>
          <w:sz w:val="28"/>
          <w:szCs w:val="28"/>
        </w:rPr>
        <w:t>Организовывать и контролировать</w:t>
      </w:r>
      <w:proofErr w:type="gramEnd"/>
      <w:r w:rsidRPr="00536FF7">
        <w:rPr>
          <w:rFonts w:ascii="Times New Roman" w:hAnsi="Times New Roman" w:cs="Times New Roman"/>
          <w:b/>
          <w:sz w:val="28"/>
          <w:szCs w:val="28"/>
        </w:rPr>
        <w:t xml:space="preserve"> выполнение требований противопожарной безопасности, техники безопасности и охраны труда на ФАП, в здравпункте промышленных предприятий, детских дошкольных учреждениях, центрах офисе общей врачебной (семейной) практики</w:t>
      </w:r>
      <w:r w:rsidRPr="00536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41.Перечислите эргономические требования к рабочему месту фельдшера</w:t>
      </w:r>
      <w:r w:rsidRPr="00536FF7">
        <w:rPr>
          <w:rFonts w:ascii="Times New Roman" w:hAnsi="Times New Roman" w:cs="Times New Roman"/>
          <w:b/>
          <w:sz w:val="28"/>
          <w:szCs w:val="28"/>
        </w:rPr>
        <w:t>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42.Охарактеризуйте требования к пожарной безопасности при организации рабочего места фельдшера.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43.Охарактеризуйте требования к охране труда  при организации рабочего места фельдшера.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44.Охарактеризуйте требования к  технике безопасности при организации рабочего места фельдшера.</w:t>
      </w:r>
    </w:p>
    <w:p w:rsidR="00536FF7" w:rsidRPr="00536FF7" w:rsidRDefault="00536FF7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5265"/>
      <w:bookmarkEnd w:id="4"/>
      <w:r w:rsidRPr="00536FF7">
        <w:rPr>
          <w:rFonts w:ascii="Times New Roman" w:hAnsi="Times New Roman" w:cs="Times New Roman"/>
          <w:b/>
          <w:sz w:val="28"/>
          <w:szCs w:val="28"/>
        </w:rPr>
        <w:t>ПК 6.5. Повышать профессиональную квалификацию и внедрять новые современные формы работы.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45.Разработайте план мероприятий по повышению квалификации.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46.Запланируйте мероприятия по самообразованию в целях повышения квалификации.</w:t>
      </w: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47.Разработайте план мероприятий по внедрению передового опыта.</w:t>
      </w:r>
    </w:p>
    <w:p w:rsidR="00536FF7" w:rsidRPr="00536FF7" w:rsidRDefault="00536FF7" w:rsidP="00536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CF2" w:rsidRPr="00536FF7" w:rsidRDefault="002B4CF2" w:rsidP="00536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t>Применять информационные технологии в профессиональной деятельности.</w:t>
      </w:r>
    </w:p>
    <w:p w:rsidR="002B4CF2" w:rsidRPr="00536FF7" w:rsidRDefault="002B4CF2" w:rsidP="00536F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48. Осуществите поиск медицинской информации в ИПС «Гарант». (ПК 6.2; ОК 4; ОК 5).</w:t>
      </w:r>
    </w:p>
    <w:p w:rsidR="002B4CF2" w:rsidRPr="00536FF7" w:rsidRDefault="002B4CF2" w:rsidP="00536F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49. Заполните медицинскую карту стационарного больного и сохран</w:t>
      </w:r>
      <w:r w:rsidR="00536FF7">
        <w:rPr>
          <w:rFonts w:ascii="Times New Roman" w:hAnsi="Times New Roman" w:cs="Times New Roman"/>
          <w:sz w:val="28"/>
          <w:szCs w:val="28"/>
        </w:rPr>
        <w:t xml:space="preserve">ите в базе данных. (ПК 6.2; </w:t>
      </w:r>
      <w:r w:rsidRPr="00536FF7">
        <w:rPr>
          <w:rFonts w:ascii="Times New Roman" w:hAnsi="Times New Roman" w:cs="Times New Roman"/>
          <w:sz w:val="28"/>
          <w:szCs w:val="28"/>
        </w:rPr>
        <w:t xml:space="preserve">ОК 4; ОК 5). </w:t>
      </w:r>
    </w:p>
    <w:p w:rsidR="002B4CF2" w:rsidRPr="00536FF7" w:rsidRDefault="002B4CF2" w:rsidP="00536FF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50. Заполните медицинскую карту амбулаторного пациента и сохран</w:t>
      </w:r>
      <w:r w:rsidR="00536FF7">
        <w:rPr>
          <w:rFonts w:ascii="Times New Roman" w:hAnsi="Times New Roman" w:cs="Times New Roman"/>
          <w:sz w:val="28"/>
          <w:szCs w:val="28"/>
        </w:rPr>
        <w:t xml:space="preserve">ите в базе данных. (ПК 6.2; </w:t>
      </w:r>
      <w:r w:rsidRPr="00536FF7">
        <w:rPr>
          <w:rFonts w:ascii="Times New Roman" w:hAnsi="Times New Roman" w:cs="Times New Roman"/>
          <w:sz w:val="28"/>
          <w:szCs w:val="28"/>
        </w:rPr>
        <w:t>ОК 4; ОК 5).</w:t>
      </w:r>
    </w:p>
    <w:p w:rsidR="00536FF7" w:rsidRPr="00536FF7" w:rsidRDefault="00536FF7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4A0" w:rsidRPr="00536FF7" w:rsidRDefault="001734A0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lastRenderedPageBreak/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</w:r>
      <w:r w:rsidRPr="00536FF7">
        <w:rPr>
          <w:rFonts w:ascii="Times New Roman" w:hAnsi="Times New Roman" w:cs="Times New Roman"/>
          <w:sz w:val="28"/>
          <w:szCs w:val="28"/>
        </w:rPr>
        <w:t>.</w:t>
      </w:r>
    </w:p>
    <w:p w:rsidR="001734A0" w:rsidRPr="00536FF7" w:rsidRDefault="00BC38BD" w:rsidP="00536FF7">
      <w:pPr>
        <w:pStyle w:val="a3"/>
        <w:numPr>
          <w:ilvl w:val="0"/>
          <w:numId w:val="4"/>
        </w:numPr>
        <w:tabs>
          <w:tab w:val="left" w:pos="30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</w:t>
      </w:r>
      <w:r w:rsidR="002975FB" w:rsidRPr="00536FF7">
        <w:rPr>
          <w:rFonts w:ascii="Times New Roman" w:hAnsi="Times New Roman" w:cs="Times New Roman"/>
          <w:sz w:val="28"/>
          <w:szCs w:val="28"/>
        </w:rPr>
        <w:t>,</w:t>
      </w:r>
      <w:r w:rsidRPr="00536FF7">
        <w:rPr>
          <w:rFonts w:ascii="Times New Roman" w:hAnsi="Times New Roman" w:cs="Times New Roman"/>
          <w:sz w:val="28"/>
          <w:szCs w:val="28"/>
        </w:rPr>
        <w:t xml:space="preserve"> к</w:t>
      </w:r>
      <w:r w:rsidR="001734A0" w:rsidRPr="00536FF7">
        <w:rPr>
          <w:rFonts w:ascii="Times New Roman" w:hAnsi="Times New Roman" w:cs="Times New Roman"/>
          <w:sz w:val="28"/>
          <w:szCs w:val="28"/>
        </w:rPr>
        <w:t xml:space="preserve">акое наступает наказание  при причинении  тяжкого или средней тяжести вреда здоровью по неосторожности вследствие ненадлежащего исполнения медицинским работником своих профессиональных обязанностей. </w:t>
      </w:r>
    </w:p>
    <w:p w:rsidR="001734A0" w:rsidRPr="00536FF7" w:rsidRDefault="00BC38BD" w:rsidP="00536FF7">
      <w:pPr>
        <w:pStyle w:val="a3"/>
        <w:numPr>
          <w:ilvl w:val="0"/>
          <w:numId w:val="4"/>
        </w:numPr>
        <w:tabs>
          <w:tab w:val="left" w:pos="30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</w:t>
      </w:r>
      <w:r w:rsidR="002975FB" w:rsidRPr="00536FF7">
        <w:rPr>
          <w:rFonts w:ascii="Times New Roman" w:hAnsi="Times New Roman" w:cs="Times New Roman"/>
          <w:sz w:val="28"/>
          <w:szCs w:val="28"/>
        </w:rPr>
        <w:t>,</w:t>
      </w:r>
      <w:r w:rsidRPr="00536FF7">
        <w:rPr>
          <w:rFonts w:ascii="Times New Roman" w:hAnsi="Times New Roman" w:cs="Times New Roman"/>
          <w:sz w:val="28"/>
          <w:szCs w:val="28"/>
        </w:rPr>
        <w:t xml:space="preserve"> к</w:t>
      </w:r>
      <w:r w:rsidR="001734A0" w:rsidRPr="00536FF7">
        <w:rPr>
          <w:rFonts w:ascii="Times New Roman" w:hAnsi="Times New Roman" w:cs="Times New Roman"/>
          <w:sz w:val="28"/>
          <w:szCs w:val="28"/>
        </w:rPr>
        <w:t xml:space="preserve">акая наступает юридическая ответственность при приобретении либо хранении наркотических средств или психотропных веществ. </w:t>
      </w:r>
    </w:p>
    <w:p w:rsidR="001734A0" w:rsidRPr="00536FF7" w:rsidRDefault="001734A0" w:rsidP="00536FF7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Перечислите документы, которые должен иметь гра</w:t>
      </w:r>
      <w:r w:rsidR="00C418CC" w:rsidRPr="00536FF7">
        <w:rPr>
          <w:rFonts w:ascii="Times New Roman" w:hAnsi="Times New Roman" w:cs="Times New Roman"/>
          <w:sz w:val="28"/>
          <w:szCs w:val="28"/>
        </w:rPr>
        <w:t xml:space="preserve">жданин на право занятия частной </w:t>
      </w:r>
      <w:r w:rsidRPr="00536FF7">
        <w:rPr>
          <w:rFonts w:ascii="Times New Roman" w:hAnsi="Times New Roman" w:cs="Times New Roman"/>
          <w:sz w:val="28"/>
          <w:szCs w:val="28"/>
        </w:rPr>
        <w:t xml:space="preserve">медицинской практикой. </w:t>
      </w:r>
    </w:p>
    <w:p w:rsidR="00A032DF" w:rsidRPr="00536FF7" w:rsidRDefault="00BC38BD" w:rsidP="00536FF7">
      <w:pPr>
        <w:pStyle w:val="a3"/>
        <w:numPr>
          <w:ilvl w:val="0"/>
          <w:numId w:val="4"/>
        </w:numPr>
        <w:tabs>
          <w:tab w:val="left" w:pos="266"/>
        </w:tabs>
        <w:spacing w:after="0"/>
        <w:ind w:left="426" w:right="175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</w:t>
      </w:r>
      <w:r w:rsidR="002975FB" w:rsidRPr="00536FF7">
        <w:rPr>
          <w:rFonts w:ascii="Times New Roman" w:hAnsi="Times New Roman" w:cs="Times New Roman"/>
          <w:sz w:val="28"/>
          <w:szCs w:val="28"/>
        </w:rPr>
        <w:t>,</w:t>
      </w:r>
      <w:r w:rsidRPr="00536FF7">
        <w:rPr>
          <w:rFonts w:ascii="Times New Roman" w:hAnsi="Times New Roman" w:cs="Times New Roman"/>
          <w:sz w:val="28"/>
          <w:szCs w:val="28"/>
        </w:rPr>
        <w:t xml:space="preserve"> к</w:t>
      </w:r>
      <w:r w:rsidR="001734A0" w:rsidRPr="00536FF7">
        <w:rPr>
          <w:rFonts w:ascii="Times New Roman" w:hAnsi="Times New Roman" w:cs="Times New Roman"/>
          <w:sz w:val="28"/>
          <w:szCs w:val="28"/>
        </w:rPr>
        <w:t>акой вид юридической ответственности наступает за незаконное занятие частной медицинской практикой.</w:t>
      </w:r>
      <w:r w:rsidR="001734A0" w:rsidRPr="00536FF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032DF" w:rsidRPr="00536FF7" w:rsidRDefault="00BC38BD" w:rsidP="00536FF7">
      <w:pPr>
        <w:pStyle w:val="a3"/>
        <w:numPr>
          <w:ilvl w:val="0"/>
          <w:numId w:val="4"/>
        </w:numPr>
        <w:tabs>
          <w:tab w:val="left" w:pos="266"/>
        </w:tabs>
        <w:spacing w:after="0"/>
        <w:ind w:left="426" w:right="175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FF7">
        <w:rPr>
          <w:rFonts w:ascii="Times New Roman" w:hAnsi="Times New Roman" w:cs="Times New Roman"/>
          <w:bCs/>
          <w:sz w:val="28"/>
          <w:szCs w:val="28"/>
        </w:rPr>
        <w:t>Расскажите</w:t>
      </w:r>
      <w:r w:rsidR="002975FB" w:rsidRPr="00536FF7">
        <w:rPr>
          <w:rFonts w:ascii="Times New Roman" w:hAnsi="Times New Roman" w:cs="Times New Roman"/>
          <w:bCs/>
          <w:sz w:val="28"/>
          <w:szCs w:val="28"/>
        </w:rPr>
        <w:t>,</w:t>
      </w:r>
      <w:r w:rsidRPr="00536FF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734A0" w:rsidRPr="00536FF7">
        <w:rPr>
          <w:rFonts w:ascii="Times New Roman" w:hAnsi="Times New Roman" w:cs="Times New Roman"/>
          <w:sz w:val="28"/>
          <w:szCs w:val="28"/>
        </w:rPr>
        <w:t xml:space="preserve">акое право имеет медицинский работник при угрозе жизни гражданина. </w:t>
      </w:r>
    </w:p>
    <w:p w:rsidR="00A032DF" w:rsidRPr="00536FF7" w:rsidRDefault="00BC38BD" w:rsidP="00536FF7">
      <w:pPr>
        <w:pStyle w:val="a3"/>
        <w:numPr>
          <w:ilvl w:val="0"/>
          <w:numId w:val="4"/>
        </w:numPr>
        <w:tabs>
          <w:tab w:val="left" w:pos="266"/>
        </w:tabs>
        <w:spacing w:after="0"/>
        <w:ind w:left="426" w:right="175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Расскажите</w:t>
      </w:r>
      <w:r w:rsidR="002975FB" w:rsidRPr="00536FF7">
        <w:rPr>
          <w:rFonts w:ascii="Times New Roman" w:hAnsi="Times New Roman" w:cs="Times New Roman"/>
          <w:sz w:val="28"/>
          <w:szCs w:val="28"/>
        </w:rPr>
        <w:t>,</w:t>
      </w:r>
      <w:r w:rsidRPr="00536FF7">
        <w:rPr>
          <w:rFonts w:ascii="Times New Roman" w:hAnsi="Times New Roman" w:cs="Times New Roman"/>
          <w:sz w:val="28"/>
          <w:szCs w:val="28"/>
        </w:rPr>
        <w:t xml:space="preserve"> к</w:t>
      </w:r>
      <w:r w:rsidR="001734A0" w:rsidRPr="00536FF7">
        <w:rPr>
          <w:rFonts w:ascii="Times New Roman" w:hAnsi="Times New Roman" w:cs="Times New Roman"/>
          <w:sz w:val="28"/>
          <w:szCs w:val="28"/>
        </w:rPr>
        <w:t xml:space="preserve">ем определяется перечень социально значимых заболеваний. </w:t>
      </w:r>
    </w:p>
    <w:p w:rsidR="00A032DF" w:rsidRPr="00536FF7" w:rsidRDefault="001734A0" w:rsidP="00536FF7">
      <w:pPr>
        <w:pStyle w:val="a3"/>
        <w:numPr>
          <w:ilvl w:val="0"/>
          <w:numId w:val="4"/>
        </w:numPr>
        <w:tabs>
          <w:tab w:val="left" w:pos="266"/>
        </w:tabs>
        <w:spacing w:after="0"/>
        <w:ind w:left="426" w:right="175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Назовите основной, доступный и бесплатный для каждого гражданина вид медицинской помощи. </w:t>
      </w:r>
    </w:p>
    <w:p w:rsidR="00A032DF" w:rsidRPr="00536FF7" w:rsidRDefault="001734A0" w:rsidP="00536FF7">
      <w:pPr>
        <w:pStyle w:val="a3"/>
        <w:numPr>
          <w:ilvl w:val="0"/>
          <w:numId w:val="4"/>
        </w:numPr>
        <w:tabs>
          <w:tab w:val="left" w:pos="266"/>
        </w:tabs>
        <w:spacing w:after="0"/>
        <w:ind w:left="426" w:right="175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Назовите государственный орган  власти, который устанавливает объем первичной медико-санитарной помощи. </w:t>
      </w:r>
    </w:p>
    <w:p w:rsidR="002B4CF2" w:rsidRPr="00536FF7" w:rsidRDefault="00BC38BD" w:rsidP="00536FF7">
      <w:pPr>
        <w:pStyle w:val="a3"/>
        <w:numPr>
          <w:ilvl w:val="0"/>
          <w:numId w:val="4"/>
        </w:numPr>
        <w:tabs>
          <w:tab w:val="left" w:pos="266"/>
        </w:tabs>
        <w:spacing w:after="0"/>
        <w:ind w:left="426" w:right="175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Назовите, кому можно выдавать заключение о причине смерти и диагнозе заболевания гражданина. </w:t>
      </w:r>
      <w:r w:rsidR="001734A0" w:rsidRPr="00536FF7">
        <w:rPr>
          <w:rFonts w:ascii="Times New Roman" w:hAnsi="Times New Roman" w:cs="Times New Roman"/>
          <w:sz w:val="28"/>
          <w:szCs w:val="28"/>
        </w:rPr>
        <w:t>Какой медицинский работник имеет право осуществлять констатацию смерти гражданина.</w:t>
      </w:r>
    </w:p>
    <w:p w:rsidR="00A032DF" w:rsidRPr="00536FF7" w:rsidRDefault="00A032DF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</w:r>
      <w:r w:rsidRPr="00536FF7">
        <w:rPr>
          <w:rFonts w:ascii="Times New Roman" w:hAnsi="Times New Roman" w:cs="Times New Roman"/>
          <w:sz w:val="28"/>
          <w:szCs w:val="28"/>
        </w:rPr>
        <w:t>.</w:t>
      </w:r>
    </w:p>
    <w:p w:rsidR="00651B97" w:rsidRPr="00536FF7" w:rsidRDefault="00651B97" w:rsidP="00536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2DF" w:rsidRPr="00536FF7" w:rsidRDefault="00AB655C" w:rsidP="00536FF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Осуществите поиск медицинской информации в ИП</w:t>
      </w:r>
      <w:r w:rsidR="00A032DF" w:rsidRPr="00536FF7">
        <w:rPr>
          <w:rFonts w:ascii="Times New Roman" w:hAnsi="Times New Roman" w:cs="Times New Roman"/>
          <w:sz w:val="28"/>
          <w:szCs w:val="28"/>
        </w:rPr>
        <w:t>С «Гарант»</w:t>
      </w:r>
      <w:r w:rsidRPr="00536FF7">
        <w:rPr>
          <w:rFonts w:ascii="Times New Roman" w:hAnsi="Times New Roman" w:cs="Times New Roman"/>
          <w:sz w:val="28"/>
          <w:szCs w:val="28"/>
        </w:rPr>
        <w:t>.</w:t>
      </w:r>
    </w:p>
    <w:p w:rsidR="00A032DF" w:rsidRPr="00536FF7" w:rsidRDefault="00AB655C" w:rsidP="00536FF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 xml:space="preserve">Заполните медицинскую карту стационарного </w:t>
      </w:r>
      <w:r w:rsidR="0005484C" w:rsidRPr="00536FF7">
        <w:rPr>
          <w:rFonts w:ascii="Times New Roman" w:hAnsi="Times New Roman" w:cs="Times New Roman"/>
          <w:sz w:val="28"/>
          <w:szCs w:val="28"/>
        </w:rPr>
        <w:t>пациента</w:t>
      </w:r>
      <w:r w:rsidRPr="00536FF7">
        <w:rPr>
          <w:rFonts w:ascii="Times New Roman" w:hAnsi="Times New Roman" w:cs="Times New Roman"/>
          <w:sz w:val="28"/>
          <w:szCs w:val="28"/>
        </w:rPr>
        <w:t xml:space="preserve"> и сохраните в базе данных. </w:t>
      </w:r>
    </w:p>
    <w:p w:rsidR="00AB655C" w:rsidRPr="00536FF7" w:rsidRDefault="00AB655C" w:rsidP="00536FF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sz w:val="28"/>
          <w:szCs w:val="28"/>
        </w:rPr>
        <w:t>Заполните медицинскую карту амбулаторного пациента и со</w:t>
      </w:r>
      <w:r w:rsidR="00A032DF" w:rsidRPr="00536FF7">
        <w:rPr>
          <w:rFonts w:ascii="Times New Roman" w:hAnsi="Times New Roman" w:cs="Times New Roman"/>
          <w:sz w:val="28"/>
          <w:szCs w:val="28"/>
        </w:rPr>
        <w:t>храните в базе данных.</w:t>
      </w:r>
    </w:p>
    <w:p w:rsidR="0005484C" w:rsidRPr="00536FF7" w:rsidRDefault="0005484C" w:rsidP="00536FF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655C" w:rsidRPr="00536FF7" w:rsidRDefault="00AB655C" w:rsidP="00536FF7"/>
    <w:p w:rsidR="00AB655C" w:rsidRPr="00536FF7" w:rsidRDefault="00536FF7" w:rsidP="00536FF7">
      <w:pPr>
        <w:pStyle w:val="a3"/>
        <w:tabs>
          <w:tab w:val="left" w:pos="2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6FF7">
        <w:rPr>
          <w:rFonts w:ascii="Times New Roman" w:hAnsi="Times New Roman" w:cs="Times New Roman"/>
          <w:b/>
          <w:sz w:val="28"/>
          <w:szCs w:val="28"/>
        </w:rPr>
        <w:t>Выполнили:</w:t>
      </w:r>
      <w:r w:rsidRPr="00536FF7">
        <w:rPr>
          <w:rFonts w:ascii="Times New Roman" w:hAnsi="Times New Roman" w:cs="Times New Roman"/>
          <w:sz w:val="28"/>
          <w:szCs w:val="28"/>
        </w:rPr>
        <w:t xml:space="preserve"> Даминова Р.Ш., Рахматуллина И.В., </w:t>
      </w:r>
      <w:proofErr w:type="spellStart"/>
      <w:r w:rsidRPr="00536FF7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536FF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B4CF2" w:rsidRPr="00536FF7" w:rsidRDefault="002B4CF2" w:rsidP="00536FF7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5"/>
    <w:p w:rsidR="001C392A" w:rsidRPr="00536FF7" w:rsidRDefault="001C392A" w:rsidP="00536FF7">
      <w:pPr>
        <w:rPr>
          <w:rFonts w:ascii="Times New Roman" w:hAnsi="Times New Roman" w:cs="Times New Roman"/>
          <w:sz w:val="28"/>
          <w:szCs w:val="28"/>
        </w:rPr>
      </w:pPr>
    </w:p>
    <w:sectPr w:rsidR="001C392A" w:rsidRPr="00536FF7" w:rsidSect="00536F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443"/>
    <w:multiLevelType w:val="hybridMultilevel"/>
    <w:tmpl w:val="D4B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436A0"/>
    <w:multiLevelType w:val="hybridMultilevel"/>
    <w:tmpl w:val="A9A24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139E"/>
    <w:multiLevelType w:val="hybridMultilevel"/>
    <w:tmpl w:val="D5FCA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31A29"/>
    <w:multiLevelType w:val="hybridMultilevel"/>
    <w:tmpl w:val="95962C6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CF2"/>
    <w:rsid w:val="0005484C"/>
    <w:rsid w:val="001319C1"/>
    <w:rsid w:val="001734A0"/>
    <w:rsid w:val="001C392A"/>
    <w:rsid w:val="002975FB"/>
    <w:rsid w:val="002B4CF2"/>
    <w:rsid w:val="002E013F"/>
    <w:rsid w:val="0030486D"/>
    <w:rsid w:val="004B374B"/>
    <w:rsid w:val="00536FF7"/>
    <w:rsid w:val="00580361"/>
    <w:rsid w:val="00651B97"/>
    <w:rsid w:val="006C39CE"/>
    <w:rsid w:val="008C17AD"/>
    <w:rsid w:val="009C7199"/>
    <w:rsid w:val="00A032DF"/>
    <w:rsid w:val="00A91327"/>
    <w:rsid w:val="00AB655C"/>
    <w:rsid w:val="00B80549"/>
    <w:rsid w:val="00BC38BD"/>
    <w:rsid w:val="00C418CC"/>
    <w:rsid w:val="00D80B10"/>
    <w:rsid w:val="00F02D9B"/>
    <w:rsid w:val="00F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F2"/>
    <w:pPr>
      <w:ind w:left="720"/>
      <w:contextualSpacing/>
    </w:pPr>
  </w:style>
  <w:style w:type="paragraph" w:styleId="a4">
    <w:name w:val="No Spacing"/>
    <w:uiPriority w:val="1"/>
    <w:qFormat/>
    <w:rsid w:val="002B4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2024-02-16T12:34:00Z</dcterms:created>
  <dcterms:modified xsi:type="dcterms:W3CDTF">2024-03-20T07:02:00Z</dcterms:modified>
</cp:coreProperties>
</file>